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48" w:rsidRDefault="00AA3702">
      <w:r w:rsidRPr="00AA3702">
        <w:drawing>
          <wp:inline distT="0" distB="0" distL="0" distR="0">
            <wp:extent cx="5940425" cy="8238580"/>
            <wp:effectExtent l="19050" t="0" r="3175" b="0"/>
            <wp:docPr id="9" name="Рисунок 1" descr="C:\Users\учительская\Desktop\уч. план 5-9 к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уч. план 5-9 кл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17" w:type="dxa"/>
        <w:tblInd w:w="-459" w:type="dxa"/>
        <w:tblLayout w:type="fixed"/>
        <w:tblLook w:val="0000"/>
      </w:tblPr>
      <w:tblGrid>
        <w:gridCol w:w="3053"/>
        <w:gridCol w:w="636"/>
        <w:gridCol w:w="682"/>
        <w:gridCol w:w="797"/>
        <w:gridCol w:w="914"/>
        <w:gridCol w:w="653"/>
        <w:gridCol w:w="3682"/>
      </w:tblGrid>
      <w:tr w:rsidR="00AA3702" w:rsidRPr="003A55E0" w:rsidTr="00A3172F">
        <w:trPr>
          <w:cantSplit/>
          <w:trHeight w:val="323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A3702" w:rsidRPr="003A55E0" w:rsidTr="00A3172F">
        <w:trPr>
          <w:cantSplit/>
          <w:trHeight w:val="323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702" w:rsidRPr="003A55E0" w:rsidTr="00A3172F">
        <w:trPr>
          <w:cantSplit/>
          <w:trHeight w:val="323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702" w:rsidRPr="003A55E0" w:rsidTr="00A3172F">
        <w:trPr>
          <w:cantSplit/>
          <w:trHeight w:val="323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02" w:rsidRPr="003A55E0" w:rsidTr="00A3172F">
        <w:trPr>
          <w:cantSplit/>
          <w:trHeight w:val="323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02" w:rsidRPr="003A55E0" w:rsidTr="00A3172F">
        <w:trPr>
          <w:cantSplit/>
          <w:trHeight w:val="323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02" w:rsidRPr="003A55E0" w:rsidTr="00A3172F">
        <w:trPr>
          <w:cantSplit/>
          <w:trHeight w:val="323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702" w:rsidRPr="003A55E0" w:rsidRDefault="00AA3702" w:rsidP="00A317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02" w:rsidRPr="003A55E0" w:rsidTr="00A3172F">
        <w:trPr>
          <w:cantSplit/>
          <w:trHeight w:val="323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неделю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E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702" w:rsidRPr="003A55E0" w:rsidRDefault="00AA3702" w:rsidP="00A3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3702" w:rsidRDefault="00AA3702"/>
    <w:p w:rsidR="00AA3702" w:rsidRDefault="00AA3702" w:rsidP="00AA3702">
      <w:pPr>
        <w:pStyle w:val="a5"/>
        <w:jc w:val="both"/>
      </w:pPr>
    </w:p>
    <w:p w:rsidR="00AA3702" w:rsidRPr="003A55E0" w:rsidRDefault="00AA3702" w:rsidP="00AA3702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3A55E0">
        <w:rPr>
          <w:rFonts w:ascii="Times New Roman" w:hAnsi="Times New Roman" w:cs="Times New Roman"/>
          <w:sz w:val="24"/>
          <w:szCs w:val="24"/>
        </w:rPr>
        <w:t>̽ в 7-9 классах</w:t>
      </w:r>
    </w:p>
    <w:p w:rsidR="00AA3702" w:rsidRPr="003A55E0" w:rsidRDefault="00AA3702" w:rsidP="00AA3702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3A55E0">
        <w:rPr>
          <w:rFonts w:ascii="Times New Roman" w:hAnsi="Times New Roman" w:cs="Times New Roman"/>
          <w:sz w:val="24"/>
          <w:szCs w:val="24"/>
        </w:rPr>
        <w:t xml:space="preserve"> На учебный  предмет  «Родной язык» из школьного компонента выделяется по 1 часу. В 5,6 классах по 2 часа интегрируется в учебный предмет «Русский язык». «Родная литература»  интегрируются в учебный предмет «Литература» в 5-8 классах, а в 9 классе «Родная литература» реализуется за счет школьного компонента (1 час) </w:t>
      </w:r>
      <w:proofErr w:type="gramStart"/>
      <w:r w:rsidRPr="003A55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55E0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9.10.2017 №ТС- 945\08 «О реализации прав граждан на получения образования на родном языке»)</w:t>
      </w:r>
    </w:p>
    <w:p w:rsidR="00AA3702" w:rsidRPr="003A55E0" w:rsidRDefault="00AA3702" w:rsidP="00AA3702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3A55E0">
        <w:rPr>
          <w:rFonts w:ascii="Times New Roman" w:hAnsi="Times New Roman" w:cs="Times New Roman"/>
          <w:sz w:val="24"/>
          <w:szCs w:val="24"/>
        </w:rPr>
        <w:t xml:space="preserve">̽ </w:t>
      </w:r>
      <w:proofErr w:type="spellStart"/>
      <w:r w:rsidRPr="003A55E0">
        <w:rPr>
          <w:rFonts w:ascii="Times New Roman" w:hAnsi="Times New Roman" w:cs="Times New Roman"/>
          <w:sz w:val="24"/>
          <w:szCs w:val="24"/>
        </w:rPr>
        <w:t>̽</w:t>
      </w:r>
      <w:proofErr w:type="spellEnd"/>
      <w:r w:rsidRPr="003A55E0">
        <w:rPr>
          <w:rFonts w:ascii="Times New Roman" w:hAnsi="Times New Roman" w:cs="Times New Roman"/>
          <w:sz w:val="24"/>
          <w:szCs w:val="24"/>
        </w:rPr>
        <w:t xml:space="preserve"> В 5,6,7 классах учебный предмет Основы Безопасности Жизнедеятельности  интегрируется в учебный предмет «Физическая культура»</w:t>
      </w:r>
    </w:p>
    <w:p w:rsidR="00AA3702" w:rsidRPr="003A55E0" w:rsidRDefault="00AA3702" w:rsidP="00AA3702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AA3702" w:rsidRPr="003A55E0" w:rsidRDefault="00AA3702" w:rsidP="00AA3702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3A55E0">
        <w:rPr>
          <w:rFonts w:ascii="Times New Roman" w:hAnsi="Times New Roman" w:cs="Times New Roman"/>
          <w:sz w:val="24"/>
          <w:szCs w:val="24"/>
        </w:rPr>
        <w:t xml:space="preserve">̽ </w:t>
      </w:r>
      <w:proofErr w:type="spellStart"/>
      <w:r w:rsidRPr="003A55E0">
        <w:rPr>
          <w:rFonts w:ascii="Times New Roman" w:hAnsi="Times New Roman" w:cs="Times New Roman"/>
          <w:sz w:val="24"/>
          <w:szCs w:val="24"/>
        </w:rPr>
        <w:t>̽</w:t>
      </w:r>
      <w:proofErr w:type="spellEnd"/>
      <w:r w:rsidRPr="003A55E0">
        <w:rPr>
          <w:rFonts w:ascii="Times New Roman" w:hAnsi="Times New Roman" w:cs="Times New Roman"/>
          <w:sz w:val="24"/>
          <w:szCs w:val="24"/>
        </w:rPr>
        <w:t xml:space="preserve"> ̽ Учебный курс Основы духовно- нравственной культуры народов России в 5,6 классах реализуется за счет  внеурочной деятельности.</w:t>
      </w:r>
    </w:p>
    <w:p w:rsidR="00AA3702" w:rsidRPr="003A55E0" w:rsidRDefault="00AA3702" w:rsidP="00AA3702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AA3702" w:rsidRPr="003A55E0" w:rsidRDefault="00AA3702" w:rsidP="00AA3702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3A55E0">
        <w:rPr>
          <w:rFonts w:ascii="Times New Roman" w:hAnsi="Times New Roman" w:cs="Times New Roman"/>
          <w:sz w:val="24"/>
          <w:szCs w:val="24"/>
        </w:rPr>
        <w:t>****Учебный курс «</w:t>
      </w:r>
      <w:proofErr w:type="spellStart"/>
      <w:r w:rsidRPr="003A55E0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3A55E0">
        <w:rPr>
          <w:rFonts w:ascii="Times New Roman" w:hAnsi="Times New Roman" w:cs="Times New Roman"/>
          <w:sz w:val="24"/>
          <w:szCs w:val="24"/>
        </w:rPr>
        <w:t xml:space="preserve"> подготовка» </w:t>
      </w:r>
      <w:proofErr w:type="gramStart"/>
      <w:r w:rsidRPr="003A55E0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3A55E0">
        <w:rPr>
          <w:rFonts w:ascii="Times New Roman" w:hAnsi="Times New Roman" w:cs="Times New Roman"/>
          <w:sz w:val="24"/>
          <w:szCs w:val="24"/>
        </w:rPr>
        <w:t xml:space="preserve">  интегрируется в учебные предметы: литература- 7ч, немецкий язык-14 ч, информатика и ИКТ-5ч, география-5ч, физика-5ч, биология-5ч, химия-5ч, ОБЖ-15ч, физическая культура-7ч.</w:t>
      </w:r>
    </w:p>
    <w:p w:rsidR="00AA3702" w:rsidRPr="003A55E0" w:rsidRDefault="00AA3702" w:rsidP="00AA3702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3A55E0">
        <w:rPr>
          <w:rFonts w:ascii="Times New Roman" w:hAnsi="Times New Roman" w:cs="Times New Roman"/>
          <w:sz w:val="24"/>
          <w:szCs w:val="24"/>
        </w:rPr>
        <w:t>-На учебный предмет «Информатика» из школьного компонента выделяется по 1 часу в 5,6 классах.</w:t>
      </w:r>
    </w:p>
    <w:p w:rsidR="00AA3702" w:rsidRDefault="00AA3702"/>
    <w:sectPr w:rsidR="00AA3702" w:rsidSect="00D8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702"/>
    <w:rsid w:val="00AA3702"/>
    <w:rsid w:val="00D8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02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AA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2019-09-10T15:27:00Z</dcterms:created>
  <dcterms:modified xsi:type="dcterms:W3CDTF">2019-09-10T15:29:00Z</dcterms:modified>
</cp:coreProperties>
</file>